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52" w:rsidRPr="0035719C" w:rsidRDefault="0035719C" w:rsidP="0014420E">
      <w:pPr>
        <w:pStyle w:val="Heading1"/>
        <w:rPr>
          <w:rFonts w:ascii="Times New Roman" w:hAnsi="Times New Roman" w:cs="Times New Roman"/>
          <w:b w:val="0"/>
          <w:i/>
          <w:color w:val="auto"/>
          <w:sz w:val="22"/>
          <w:szCs w:val="22"/>
        </w:rPr>
      </w:pPr>
      <w:r w:rsidRPr="0035719C">
        <w:rPr>
          <w:rFonts w:ascii="Times New Roman" w:hAnsi="Times New Roman" w:cs="Times New Roman"/>
          <w:b w:val="0"/>
          <w:i/>
          <w:color w:val="auto"/>
          <w:sz w:val="22"/>
          <w:szCs w:val="22"/>
        </w:rPr>
        <w:t>[Firm: Please insert firm letterhead.]</w:t>
      </w:r>
    </w:p>
    <w:p w:rsidR="0035719C" w:rsidRPr="0035719C" w:rsidRDefault="0035719C" w:rsidP="0035719C">
      <w:pPr>
        <w:rPr>
          <w:rFonts w:ascii="Times New Roman" w:hAnsi="Times New Roman" w:cs="Times New Roman"/>
        </w:rPr>
      </w:pPr>
    </w:p>
    <w:p w:rsidR="0035719C" w:rsidRPr="0035719C" w:rsidRDefault="0035719C" w:rsidP="0035719C">
      <w:pPr>
        <w:spacing w:after="0" w:line="240" w:lineRule="auto"/>
        <w:jc w:val="center"/>
        <w:rPr>
          <w:rFonts w:ascii="Times New Roman" w:hAnsi="Times New Roman" w:cs="Times New Roman"/>
          <w:b/>
          <w:sz w:val="24"/>
          <w:szCs w:val="24"/>
          <w:u w:val="single"/>
        </w:rPr>
      </w:pPr>
      <w:r w:rsidRPr="0035719C">
        <w:rPr>
          <w:rFonts w:ascii="Times New Roman" w:hAnsi="Times New Roman" w:cs="Times New Roman"/>
          <w:b/>
          <w:sz w:val="24"/>
          <w:szCs w:val="24"/>
          <w:u w:val="single"/>
        </w:rPr>
        <w:t>Lead Paint Case Evaluation</w:t>
      </w:r>
    </w:p>
    <w:p w:rsidR="0014420E" w:rsidRPr="0035719C" w:rsidRDefault="0014420E" w:rsidP="00150252">
      <w:pPr>
        <w:pStyle w:val="Heading1"/>
        <w:rPr>
          <w:rFonts w:ascii="Times New Roman" w:hAnsi="Times New Roman" w:cs="Times New Roman"/>
          <w:color w:val="auto"/>
          <w:sz w:val="22"/>
          <w:szCs w:val="22"/>
        </w:rPr>
      </w:pPr>
      <w:r w:rsidRPr="0035719C">
        <w:rPr>
          <w:rFonts w:ascii="Times New Roman" w:hAnsi="Times New Roman" w:cs="Times New Roman"/>
          <w:color w:val="auto"/>
          <w:sz w:val="22"/>
          <w:szCs w:val="22"/>
        </w:rPr>
        <w:t xml:space="preserve">Case Caption: </w:t>
      </w:r>
      <w:r w:rsidR="000C2879" w:rsidRPr="0035719C">
        <w:rPr>
          <w:rFonts w:ascii="Times New Roman" w:hAnsi="Times New Roman" w:cs="Times New Roman"/>
          <w:color w:val="auto"/>
          <w:sz w:val="22"/>
          <w:szCs w:val="22"/>
        </w:rPr>
        <w:tab/>
      </w:r>
      <w:r w:rsidR="000C2879" w:rsidRPr="0035719C">
        <w:rPr>
          <w:rFonts w:ascii="Times New Roman" w:hAnsi="Times New Roman" w:cs="Times New Roman"/>
          <w:color w:val="auto"/>
          <w:sz w:val="22"/>
          <w:szCs w:val="22"/>
        </w:rPr>
        <w:tab/>
      </w:r>
      <w:r w:rsidR="000C2879" w:rsidRPr="0035719C">
        <w:rPr>
          <w:rFonts w:ascii="Times New Roman" w:hAnsi="Times New Roman" w:cs="Times New Roman"/>
          <w:color w:val="auto"/>
          <w:sz w:val="22"/>
          <w:szCs w:val="22"/>
        </w:rPr>
        <w:tab/>
      </w:r>
      <w:r w:rsidR="000C2879" w:rsidRPr="0035719C">
        <w:rPr>
          <w:rFonts w:ascii="Times New Roman" w:hAnsi="Times New Roman" w:cs="Times New Roman"/>
          <w:color w:val="auto"/>
          <w:sz w:val="22"/>
          <w:szCs w:val="22"/>
        </w:rPr>
        <w:tab/>
      </w:r>
      <w:r w:rsidR="000C2879" w:rsidRPr="0035719C">
        <w:rPr>
          <w:rFonts w:ascii="Times New Roman" w:hAnsi="Times New Roman" w:cs="Times New Roman"/>
          <w:color w:val="auto"/>
          <w:sz w:val="22"/>
          <w:szCs w:val="22"/>
        </w:rPr>
        <w:tab/>
      </w:r>
      <w:r w:rsidR="000C2879" w:rsidRPr="0035719C">
        <w:rPr>
          <w:rFonts w:ascii="Times New Roman" w:hAnsi="Times New Roman" w:cs="Times New Roman"/>
          <w:color w:val="auto"/>
          <w:sz w:val="22"/>
          <w:szCs w:val="22"/>
        </w:rPr>
        <w:tab/>
      </w:r>
      <w:r w:rsidR="000C2879" w:rsidRPr="0035719C">
        <w:rPr>
          <w:rFonts w:ascii="Times New Roman" w:hAnsi="Times New Roman" w:cs="Times New Roman"/>
          <w:color w:val="auto"/>
          <w:sz w:val="22"/>
          <w:szCs w:val="22"/>
        </w:rPr>
        <w:tab/>
        <w:t>Date Prepared:</w:t>
      </w:r>
    </w:p>
    <w:p w:rsidR="000C2879" w:rsidRPr="0035719C" w:rsidRDefault="000C2879" w:rsidP="000C2879">
      <w:pPr>
        <w:rPr>
          <w:rFonts w:ascii="Times New Roman" w:hAnsi="Times New Roman" w:cs="Times New Roman"/>
        </w:rPr>
      </w:pPr>
    </w:p>
    <w:p w:rsidR="0014420E" w:rsidRPr="0035719C" w:rsidRDefault="0014420E" w:rsidP="0014420E">
      <w:pPr>
        <w:pStyle w:val="Heading1"/>
        <w:keepLines w:val="0"/>
        <w:numPr>
          <w:ilvl w:val="0"/>
          <w:numId w:val="7"/>
        </w:numPr>
        <w:spacing w:before="0" w:line="360" w:lineRule="auto"/>
        <w:jc w:val="both"/>
        <w:rPr>
          <w:rFonts w:ascii="Times New Roman" w:hAnsi="Times New Roman" w:cs="Times New Roman"/>
          <w:color w:val="auto"/>
          <w:sz w:val="22"/>
          <w:szCs w:val="22"/>
          <w:u w:val="single"/>
        </w:rPr>
      </w:pPr>
      <w:r w:rsidRPr="0035719C">
        <w:rPr>
          <w:rFonts w:ascii="Times New Roman" w:hAnsi="Times New Roman" w:cs="Times New Roman"/>
          <w:color w:val="auto"/>
          <w:sz w:val="22"/>
          <w:szCs w:val="22"/>
          <w:u w:val="single"/>
        </w:rPr>
        <w:t>Background/Summary</w:t>
      </w:r>
    </w:p>
    <w:p w:rsidR="0014420E" w:rsidRPr="0035719C" w:rsidRDefault="00490652"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 xml:space="preserve">A. </w:t>
      </w:r>
      <w:r w:rsidR="006F5D5D" w:rsidRPr="0035719C">
        <w:rPr>
          <w:rFonts w:ascii="Times New Roman" w:hAnsi="Times New Roman" w:cs="Times New Roman"/>
          <w:color w:val="auto"/>
          <w:sz w:val="22"/>
          <w:szCs w:val="22"/>
        </w:rPr>
        <w:t>Insured:</w:t>
      </w:r>
    </w:p>
    <w:p w:rsidR="0014420E" w:rsidRPr="0035719C" w:rsidRDefault="000C2879"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B</w:t>
      </w:r>
      <w:r w:rsidR="00490652" w:rsidRPr="0035719C">
        <w:rPr>
          <w:rFonts w:ascii="Times New Roman" w:hAnsi="Times New Roman" w:cs="Times New Roman"/>
          <w:color w:val="auto"/>
          <w:sz w:val="22"/>
          <w:szCs w:val="22"/>
        </w:rPr>
        <w:t xml:space="preserve">. </w:t>
      </w:r>
      <w:r w:rsidR="00BF790C" w:rsidRPr="0035719C">
        <w:rPr>
          <w:rFonts w:ascii="Times New Roman" w:hAnsi="Times New Roman" w:cs="Times New Roman"/>
          <w:color w:val="auto"/>
          <w:sz w:val="22"/>
          <w:szCs w:val="22"/>
        </w:rPr>
        <w:t>Plaintiffs First and Last Name (include gender):</w:t>
      </w:r>
    </w:p>
    <w:p w:rsidR="0014420E" w:rsidRPr="0035719C" w:rsidRDefault="000C2879"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C</w:t>
      </w:r>
      <w:r w:rsidR="00490652" w:rsidRPr="0035719C">
        <w:rPr>
          <w:rFonts w:ascii="Times New Roman" w:hAnsi="Times New Roman" w:cs="Times New Roman"/>
          <w:color w:val="auto"/>
          <w:sz w:val="22"/>
          <w:szCs w:val="22"/>
        </w:rPr>
        <w:t xml:space="preserve">. </w:t>
      </w:r>
      <w:r w:rsidR="00BF790C" w:rsidRPr="0035719C">
        <w:rPr>
          <w:rFonts w:ascii="Times New Roman" w:hAnsi="Times New Roman" w:cs="Times New Roman"/>
          <w:color w:val="auto"/>
          <w:sz w:val="22"/>
          <w:szCs w:val="22"/>
        </w:rPr>
        <w:t>Plaintiff’s Current Age and DOB:</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D</w:t>
      </w:r>
      <w:r w:rsidR="00490652" w:rsidRPr="0035719C">
        <w:rPr>
          <w:rFonts w:ascii="Times New Roman" w:hAnsi="Times New Roman" w:cs="Times New Roman"/>
          <w:color w:val="auto"/>
          <w:sz w:val="22"/>
          <w:szCs w:val="22"/>
        </w:rPr>
        <w:t>.</w:t>
      </w:r>
      <w:r w:rsidR="006F5D5D" w:rsidRPr="0035719C">
        <w:rPr>
          <w:rFonts w:ascii="Times New Roman" w:hAnsi="Times New Roman" w:cs="Times New Roman"/>
          <w:color w:val="auto"/>
          <w:sz w:val="22"/>
          <w:szCs w:val="22"/>
        </w:rPr>
        <w:t xml:space="preserve"> Plaintiff’s SSN and HICN if applicable:</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E</w:t>
      </w:r>
      <w:r w:rsidR="00490652" w:rsidRPr="0035719C">
        <w:rPr>
          <w:rFonts w:ascii="Times New Roman" w:hAnsi="Times New Roman" w:cs="Times New Roman"/>
          <w:color w:val="auto"/>
          <w:sz w:val="22"/>
          <w:szCs w:val="22"/>
        </w:rPr>
        <w:t xml:space="preserve">. </w:t>
      </w:r>
      <w:r w:rsidRPr="0035719C">
        <w:rPr>
          <w:rFonts w:ascii="Times New Roman" w:hAnsi="Times New Roman" w:cs="Times New Roman"/>
          <w:color w:val="auto"/>
          <w:sz w:val="22"/>
          <w:szCs w:val="22"/>
        </w:rPr>
        <w:t>Address of Insured’s Subject Property (“Property”):</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F</w:t>
      </w:r>
      <w:r w:rsidR="00490652" w:rsidRPr="0035719C">
        <w:rPr>
          <w:rFonts w:ascii="Times New Roman" w:hAnsi="Times New Roman" w:cs="Times New Roman"/>
          <w:color w:val="auto"/>
          <w:sz w:val="22"/>
          <w:szCs w:val="22"/>
        </w:rPr>
        <w:t xml:space="preserve">. </w:t>
      </w:r>
      <w:r w:rsidR="006F5D5D" w:rsidRPr="0035719C">
        <w:rPr>
          <w:rFonts w:ascii="Times New Roman" w:hAnsi="Times New Roman" w:cs="Times New Roman"/>
          <w:color w:val="auto"/>
          <w:sz w:val="22"/>
          <w:szCs w:val="22"/>
        </w:rPr>
        <w:t>Years of Occupancy at the Property:</w:t>
      </w:r>
    </w:p>
    <w:p w:rsidR="0014420E" w:rsidRPr="0035719C" w:rsidRDefault="00BF790C" w:rsidP="006F5D5D">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G</w:t>
      </w:r>
      <w:r w:rsidR="00490652" w:rsidRPr="0035719C">
        <w:rPr>
          <w:rFonts w:ascii="Times New Roman" w:hAnsi="Times New Roman" w:cs="Times New Roman"/>
          <w:color w:val="auto"/>
          <w:sz w:val="22"/>
          <w:szCs w:val="22"/>
        </w:rPr>
        <w:t xml:space="preserve">. </w:t>
      </w:r>
      <w:r w:rsidR="006F5D5D" w:rsidRPr="0035719C">
        <w:rPr>
          <w:rFonts w:ascii="Times New Roman" w:hAnsi="Times New Roman" w:cs="Times New Roman"/>
          <w:color w:val="auto"/>
          <w:sz w:val="22"/>
          <w:szCs w:val="22"/>
        </w:rPr>
        <w:t>Highest Overall BLL &amp; Date:</w:t>
      </w:r>
    </w:p>
    <w:p w:rsidR="006F5D5D" w:rsidRPr="0035719C" w:rsidRDefault="006F5D5D" w:rsidP="006F5D5D">
      <w:pPr>
        <w:pStyle w:val="Heading2"/>
        <w:keepNext w:val="0"/>
        <w:keepLines w:val="0"/>
        <w:spacing w:before="0" w:line="360" w:lineRule="auto"/>
        <w:ind w:left="72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a. Highest BLL while at the Property &amp; Date</w:t>
      </w:r>
      <w:r w:rsidR="00CC269D" w:rsidRPr="0035719C">
        <w:rPr>
          <w:rFonts w:ascii="Times New Roman" w:hAnsi="Times New Roman" w:cs="Times New Roman"/>
          <w:color w:val="auto"/>
          <w:sz w:val="22"/>
          <w:szCs w:val="22"/>
        </w:rPr>
        <w:t xml:space="preserve"> (indicate if venous or capillary)</w:t>
      </w:r>
      <w:r w:rsidRPr="0035719C">
        <w:rPr>
          <w:rFonts w:ascii="Times New Roman" w:hAnsi="Times New Roman" w:cs="Times New Roman"/>
          <w:color w:val="auto"/>
          <w:sz w:val="22"/>
          <w:szCs w:val="22"/>
        </w:rPr>
        <w:t xml:space="preserve">:  </w:t>
      </w:r>
    </w:p>
    <w:p w:rsidR="006F5D5D" w:rsidRPr="0035719C" w:rsidRDefault="006F5D5D" w:rsidP="006F5D5D">
      <w:pPr>
        <w:pStyle w:val="Heading2"/>
        <w:keepNext w:val="0"/>
        <w:keepLines w:val="0"/>
        <w:spacing w:before="0" w:line="360" w:lineRule="auto"/>
        <w:ind w:left="72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 xml:space="preserve">b. Lead Paint Violations at the Property? Y/N: </w:t>
      </w:r>
    </w:p>
    <w:p w:rsidR="006F5D5D" w:rsidRPr="0035719C" w:rsidRDefault="006F5D5D" w:rsidP="006F5D5D">
      <w:pPr>
        <w:pStyle w:val="Heading2"/>
        <w:keepNext w:val="0"/>
        <w:keepLines w:val="0"/>
        <w:spacing w:before="0" w:line="360" w:lineRule="auto"/>
        <w:ind w:firstLine="72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c. If Y</w:t>
      </w:r>
      <w:r w:rsidR="005A18BE" w:rsidRPr="0035719C">
        <w:rPr>
          <w:rFonts w:ascii="Times New Roman" w:hAnsi="Times New Roman" w:cs="Times New Roman"/>
          <w:color w:val="auto"/>
          <w:sz w:val="22"/>
          <w:szCs w:val="22"/>
        </w:rPr>
        <w:t>es</w:t>
      </w:r>
      <w:r w:rsidRPr="0035719C">
        <w:rPr>
          <w:rFonts w:ascii="Times New Roman" w:hAnsi="Times New Roman" w:cs="Times New Roman"/>
          <w:color w:val="auto"/>
          <w:sz w:val="22"/>
          <w:szCs w:val="22"/>
        </w:rPr>
        <w:t>, date of violation and locations at the Property that lead was detected</w:t>
      </w:r>
    </w:p>
    <w:p w:rsidR="00BF790C" w:rsidRPr="0035719C" w:rsidRDefault="006F5D5D" w:rsidP="00BF790C">
      <w:pPr>
        <w:pStyle w:val="Heading2"/>
        <w:keepNext w:val="0"/>
        <w:keepLines w:val="0"/>
        <w:spacing w:before="0" w:line="360" w:lineRule="auto"/>
        <w:ind w:left="72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 xml:space="preserve">d. </w:t>
      </w:r>
      <w:r w:rsidR="005A18BE" w:rsidRPr="0035719C">
        <w:rPr>
          <w:rFonts w:ascii="Times New Roman" w:hAnsi="Times New Roman" w:cs="Times New Roman"/>
          <w:color w:val="auto"/>
          <w:sz w:val="22"/>
          <w:szCs w:val="22"/>
        </w:rPr>
        <w:t>W</w:t>
      </w:r>
      <w:r w:rsidRPr="0035719C">
        <w:rPr>
          <w:rFonts w:ascii="Times New Roman" w:hAnsi="Times New Roman" w:cs="Times New Roman"/>
          <w:color w:val="auto"/>
          <w:sz w:val="22"/>
          <w:szCs w:val="22"/>
        </w:rPr>
        <w:t xml:space="preserve">hat actions did insured take in response to issuance of violation? </w:t>
      </w:r>
    </w:p>
    <w:p w:rsidR="00BF790C" w:rsidRPr="0035719C" w:rsidRDefault="00BF790C" w:rsidP="00BF790C">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H. Defense Firm &amp; Lead/Trial Attorney:</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I</w:t>
      </w:r>
      <w:r w:rsidR="00490652" w:rsidRPr="0035719C">
        <w:rPr>
          <w:rFonts w:ascii="Times New Roman" w:hAnsi="Times New Roman" w:cs="Times New Roman"/>
          <w:color w:val="auto"/>
          <w:sz w:val="22"/>
          <w:szCs w:val="22"/>
        </w:rPr>
        <w:t xml:space="preserve">. </w:t>
      </w:r>
      <w:r w:rsidR="00C178AD" w:rsidRPr="0035719C">
        <w:rPr>
          <w:rFonts w:ascii="Times New Roman" w:hAnsi="Times New Roman" w:cs="Times New Roman"/>
          <w:color w:val="auto"/>
          <w:sz w:val="22"/>
          <w:szCs w:val="22"/>
        </w:rPr>
        <w:t>Plaintiffs</w:t>
      </w:r>
      <w:r w:rsidR="0014420E" w:rsidRPr="0035719C">
        <w:rPr>
          <w:rFonts w:ascii="Times New Roman" w:hAnsi="Times New Roman" w:cs="Times New Roman"/>
          <w:color w:val="auto"/>
          <w:sz w:val="22"/>
          <w:szCs w:val="22"/>
        </w:rPr>
        <w:t xml:space="preserve">’ </w:t>
      </w:r>
      <w:r w:rsidR="00C178AD" w:rsidRPr="0035719C">
        <w:rPr>
          <w:rFonts w:ascii="Times New Roman" w:hAnsi="Times New Roman" w:cs="Times New Roman"/>
          <w:color w:val="auto"/>
          <w:sz w:val="22"/>
          <w:szCs w:val="22"/>
        </w:rPr>
        <w:t>Counsel and</w:t>
      </w:r>
      <w:r w:rsidR="0014420E" w:rsidRPr="0035719C">
        <w:rPr>
          <w:rFonts w:ascii="Times New Roman" w:hAnsi="Times New Roman" w:cs="Times New Roman"/>
          <w:color w:val="auto"/>
          <w:sz w:val="22"/>
          <w:szCs w:val="22"/>
        </w:rPr>
        <w:t xml:space="preserve"> Lead/Trial Attorney: </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J</w:t>
      </w:r>
      <w:r w:rsidR="00490652" w:rsidRPr="0035719C">
        <w:rPr>
          <w:rFonts w:ascii="Times New Roman" w:hAnsi="Times New Roman" w:cs="Times New Roman"/>
          <w:color w:val="auto"/>
          <w:sz w:val="22"/>
          <w:szCs w:val="22"/>
        </w:rPr>
        <w:t xml:space="preserve">. </w:t>
      </w:r>
      <w:r w:rsidR="0014420E" w:rsidRPr="0035719C">
        <w:rPr>
          <w:rFonts w:ascii="Times New Roman" w:hAnsi="Times New Roman" w:cs="Times New Roman"/>
          <w:color w:val="auto"/>
          <w:sz w:val="22"/>
          <w:szCs w:val="22"/>
        </w:rPr>
        <w:t xml:space="preserve">Jurisdiction:  </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K</w:t>
      </w:r>
      <w:r w:rsidR="00490652" w:rsidRPr="0035719C">
        <w:rPr>
          <w:rFonts w:ascii="Times New Roman" w:hAnsi="Times New Roman" w:cs="Times New Roman"/>
          <w:color w:val="auto"/>
          <w:sz w:val="22"/>
          <w:szCs w:val="22"/>
        </w:rPr>
        <w:t xml:space="preserve">. </w:t>
      </w:r>
      <w:r w:rsidR="0014420E" w:rsidRPr="0035719C">
        <w:rPr>
          <w:rFonts w:ascii="Times New Roman" w:hAnsi="Times New Roman" w:cs="Times New Roman"/>
          <w:color w:val="auto"/>
          <w:sz w:val="22"/>
          <w:szCs w:val="22"/>
        </w:rPr>
        <w:t>Judge</w:t>
      </w:r>
      <w:r w:rsidR="00CC269D" w:rsidRPr="0035719C">
        <w:rPr>
          <w:rFonts w:ascii="Times New Roman" w:hAnsi="Times New Roman" w:cs="Times New Roman"/>
          <w:color w:val="auto"/>
          <w:sz w:val="22"/>
          <w:szCs w:val="22"/>
        </w:rPr>
        <w:t>/Mediator</w:t>
      </w:r>
      <w:r w:rsidR="0014420E" w:rsidRPr="0035719C">
        <w:rPr>
          <w:rFonts w:ascii="Times New Roman" w:hAnsi="Times New Roman" w:cs="Times New Roman"/>
          <w:color w:val="auto"/>
          <w:sz w:val="22"/>
          <w:szCs w:val="22"/>
        </w:rPr>
        <w:t xml:space="preserve">:  </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L</w:t>
      </w:r>
      <w:r w:rsidR="00490652" w:rsidRPr="0035719C">
        <w:rPr>
          <w:rFonts w:ascii="Times New Roman" w:hAnsi="Times New Roman" w:cs="Times New Roman"/>
          <w:color w:val="auto"/>
          <w:sz w:val="22"/>
          <w:szCs w:val="22"/>
        </w:rPr>
        <w:t xml:space="preserve">. </w:t>
      </w:r>
      <w:r w:rsidR="0014420E" w:rsidRPr="0035719C">
        <w:rPr>
          <w:rFonts w:ascii="Times New Roman" w:hAnsi="Times New Roman" w:cs="Times New Roman"/>
          <w:color w:val="auto"/>
          <w:sz w:val="22"/>
          <w:szCs w:val="22"/>
        </w:rPr>
        <w:t xml:space="preserve">Trial Date:  </w:t>
      </w:r>
    </w:p>
    <w:p w:rsidR="0014420E" w:rsidRPr="0035719C" w:rsidRDefault="0014420E" w:rsidP="0014420E">
      <w:pPr>
        <w:pStyle w:val="ListParagraph"/>
        <w:numPr>
          <w:ilvl w:val="1"/>
          <w:numId w:val="7"/>
        </w:numPr>
        <w:spacing w:after="0" w:line="360" w:lineRule="auto"/>
        <w:rPr>
          <w:rFonts w:ascii="Times New Roman" w:hAnsi="Times New Roman" w:cs="Times New Roman"/>
          <w:b/>
        </w:rPr>
      </w:pPr>
      <w:r w:rsidRPr="0035719C">
        <w:rPr>
          <w:rFonts w:ascii="Times New Roman" w:hAnsi="Times New Roman" w:cs="Times New Roman"/>
          <w:b/>
        </w:rPr>
        <w:t>Mediation Date:</w:t>
      </w:r>
    </w:p>
    <w:p w:rsidR="0014420E" w:rsidRPr="0035719C" w:rsidRDefault="0014420E" w:rsidP="0014420E">
      <w:pPr>
        <w:pStyle w:val="ListParagraph"/>
        <w:numPr>
          <w:ilvl w:val="1"/>
          <w:numId w:val="7"/>
        </w:numPr>
        <w:spacing w:after="0" w:line="360" w:lineRule="auto"/>
        <w:rPr>
          <w:rFonts w:ascii="Times New Roman" w:hAnsi="Times New Roman" w:cs="Times New Roman"/>
        </w:rPr>
      </w:pPr>
      <w:r w:rsidRPr="0035719C">
        <w:rPr>
          <w:rFonts w:ascii="Times New Roman" w:hAnsi="Times New Roman" w:cs="Times New Roman"/>
          <w:b/>
        </w:rPr>
        <w:t>Settlement Conference Date</w:t>
      </w:r>
      <w:r w:rsidRPr="0035719C">
        <w:rPr>
          <w:rFonts w:ascii="Times New Roman" w:hAnsi="Times New Roman" w:cs="Times New Roman"/>
        </w:rPr>
        <w:t>:</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M</w:t>
      </w:r>
      <w:r w:rsidR="00490652" w:rsidRPr="0035719C">
        <w:rPr>
          <w:rFonts w:ascii="Times New Roman" w:hAnsi="Times New Roman" w:cs="Times New Roman"/>
          <w:color w:val="auto"/>
          <w:sz w:val="22"/>
          <w:szCs w:val="22"/>
        </w:rPr>
        <w:t xml:space="preserve">. </w:t>
      </w:r>
      <w:r w:rsidR="0014420E" w:rsidRPr="0035719C">
        <w:rPr>
          <w:rFonts w:ascii="Times New Roman" w:hAnsi="Times New Roman" w:cs="Times New Roman"/>
          <w:color w:val="auto"/>
          <w:sz w:val="22"/>
          <w:szCs w:val="22"/>
        </w:rPr>
        <w:t xml:space="preserve">Demand: </w:t>
      </w:r>
    </w:p>
    <w:p w:rsidR="0014420E" w:rsidRPr="0035719C" w:rsidRDefault="00BF790C" w:rsidP="0014420E">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N</w:t>
      </w:r>
      <w:r w:rsidR="00490652" w:rsidRPr="0035719C">
        <w:rPr>
          <w:rFonts w:ascii="Times New Roman" w:hAnsi="Times New Roman" w:cs="Times New Roman"/>
          <w:color w:val="auto"/>
          <w:sz w:val="22"/>
          <w:szCs w:val="22"/>
        </w:rPr>
        <w:t xml:space="preserve">. </w:t>
      </w:r>
      <w:r w:rsidR="0014420E" w:rsidRPr="0035719C">
        <w:rPr>
          <w:rFonts w:ascii="Times New Roman" w:hAnsi="Times New Roman" w:cs="Times New Roman"/>
          <w:color w:val="auto"/>
          <w:sz w:val="22"/>
          <w:szCs w:val="22"/>
        </w:rPr>
        <w:t xml:space="preserve">Authority Requested: </w:t>
      </w:r>
    </w:p>
    <w:p w:rsidR="00F36476" w:rsidRPr="0035719C" w:rsidRDefault="00BF790C" w:rsidP="00150252">
      <w:pPr>
        <w:pStyle w:val="Heading2"/>
        <w:keepNext w:val="0"/>
        <w:keepLines w:val="0"/>
        <w:spacing w:before="0" w:line="360" w:lineRule="auto"/>
        <w:ind w:left="720" w:hanging="360"/>
        <w:jc w:val="both"/>
        <w:rPr>
          <w:rFonts w:ascii="Times New Roman" w:hAnsi="Times New Roman" w:cs="Times New Roman"/>
          <w:color w:val="auto"/>
          <w:sz w:val="22"/>
          <w:szCs w:val="22"/>
        </w:rPr>
      </w:pPr>
      <w:r w:rsidRPr="0035719C">
        <w:rPr>
          <w:rFonts w:ascii="Times New Roman" w:hAnsi="Times New Roman" w:cs="Times New Roman"/>
          <w:color w:val="auto"/>
          <w:sz w:val="22"/>
          <w:szCs w:val="22"/>
        </w:rPr>
        <w:t>O</w:t>
      </w:r>
      <w:r w:rsidR="00490652" w:rsidRPr="0035719C">
        <w:rPr>
          <w:rFonts w:ascii="Times New Roman" w:hAnsi="Times New Roman" w:cs="Times New Roman"/>
          <w:color w:val="auto"/>
          <w:sz w:val="22"/>
          <w:szCs w:val="22"/>
        </w:rPr>
        <w:t xml:space="preserve">. </w:t>
      </w:r>
      <w:r w:rsidR="00150252" w:rsidRPr="0035719C">
        <w:rPr>
          <w:rFonts w:ascii="Times New Roman" w:hAnsi="Times New Roman" w:cs="Times New Roman"/>
          <w:color w:val="auto"/>
          <w:sz w:val="22"/>
          <w:szCs w:val="22"/>
        </w:rPr>
        <w:t>Negotiation History:</w:t>
      </w:r>
    </w:p>
    <w:p w:rsidR="006F5D5D" w:rsidRPr="0035719C" w:rsidRDefault="006F5D5D">
      <w:pPr>
        <w:rPr>
          <w:rFonts w:ascii="Times New Roman" w:hAnsi="Times New Roman" w:cs="Times New Roman"/>
        </w:rPr>
      </w:pPr>
      <w:r w:rsidRPr="0035719C">
        <w:rPr>
          <w:rFonts w:ascii="Times New Roman" w:hAnsi="Times New Roman" w:cs="Times New Roman"/>
        </w:rPr>
        <w:br w:type="page"/>
      </w:r>
    </w:p>
    <w:p w:rsidR="0048005E" w:rsidRPr="0035719C" w:rsidRDefault="0048005E" w:rsidP="0048005E">
      <w:pPr>
        <w:pStyle w:val="ListParagraph"/>
        <w:numPr>
          <w:ilvl w:val="0"/>
          <w:numId w:val="3"/>
        </w:numPr>
        <w:spacing w:after="0" w:line="240" w:lineRule="auto"/>
        <w:ind w:left="1440" w:hanging="540"/>
        <w:rPr>
          <w:rFonts w:ascii="Times New Roman" w:eastAsia="Calibri" w:hAnsi="Times New Roman" w:cs="Times New Roman"/>
        </w:rPr>
      </w:pPr>
      <w:r w:rsidRPr="0035719C">
        <w:rPr>
          <w:rFonts w:ascii="Times New Roman" w:hAnsi="Times New Roman" w:cs="Times New Roman"/>
          <w:b/>
        </w:rPr>
        <w:lastRenderedPageBreak/>
        <w:t>Medical History (in-utero through present)</w:t>
      </w:r>
      <w:r w:rsidR="00490652" w:rsidRPr="0035719C">
        <w:rPr>
          <w:rFonts w:ascii="Times New Roman" w:hAnsi="Times New Roman" w:cs="Times New Roman"/>
          <w:b/>
        </w:rPr>
        <w:t xml:space="preserve">: </w:t>
      </w:r>
      <w:r w:rsidR="00B4405D" w:rsidRPr="0035719C">
        <w:rPr>
          <w:rFonts w:ascii="Times New Roman" w:hAnsi="Times New Roman" w:cs="Times New Roman"/>
          <w:b/>
        </w:rPr>
        <w:t xml:space="preserve"> </w:t>
      </w:r>
      <w:r w:rsidR="00B4405D" w:rsidRPr="0035719C">
        <w:rPr>
          <w:rFonts w:ascii="Times New Roman" w:hAnsi="Times New Roman" w:cs="Times New Roman"/>
        </w:rPr>
        <w:t>include a timeline of BLL</w:t>
      </w:r>
    </w:p>
    <w:p w:rsidR="00177ED3" w:rsidRPr="0035719C" w:rsidRDefault="00177ED3" w:rsidP="00177ED3">
      <w:pPr>
        <w:pStyle w:val="ListParagraph"/>
        <w:spacing w:after="0" w:line="240" w:lineRule="auto"/>
        <w:ind w:left="1440"/>
        <w:rPr>
          <w:rFonts w:ascii="Times New Roman" w:eastAsia="Calibri" w:hAnsi="Times New Roman" w:cs="Times New Roman"/>
        </w:rPr>
      </w:pPr>
    </w:p>
    <w:p w:rsidR="00490652" w:rsidRPr="0035719C" w:rsidRDefault="00490652" w:rsidP="0048005E">
      <w:pPr>
        <w:pStyle w:val="ListParagraph"/>
        <w:spacing w:after="0" w:line="240" w:lineRule="auto"/>
        <w:ind w:left="1440"/>
        <w:rPr>
          <w:rFonts w:ascii="Times New Roman" w:hAnsi="Times New Roman" w:cs="Times New Roman"/>
          <w:b/>
        </w:rPr>
      </w:pPr>
    </w:p>
    <w:p w:rsidR="005A18BE" w:rsidRPr="0035719C" w:rsidRDefault="00C178AD"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 xml:space="preserve">Plaintiff’s </w:t>
      </w:r>
      <w:r w:rsidR="0048005E" w:rsidRPr="0035719C">
        <w:rPr>
          <w:rFonts w:ascii="Times New Roman" w:hAnsi="Times New Roman" w:cs="Times New Roman"/>
          <w:b/>
        </w:rPr>
        <w:t>Educational &amp; Social History</w:t>
      </w:r>
      <w:r w:rsidRPr="0035719C">
        <w:rPr>
          <w:rFonts w:ascii="Times New Roman" w:hAnsi="Times New Roman" w:cs="Times New Roman"/>
          <w:b/>
        </w:rPr>
        <w:t>:</w:t>
      </w:r>
      <w:r w:rsidR="00177ED3" w:rsidRPr="0035719C">
        <w:rPr>
          <w:rFonts w:ascii="Times New Roman" w:hAnsi="Times New Roman" w:cs="Times New Roman"/>
          <w:b/>
        </w:rPr>
        <w:t xml:space="preserve"> </w:t>
      </w:r>
      <w:r w:rsidR="00B4405D" w:rsidRPr="0035719C">
        <w:rPr>
          <w:rFonts w:ascii="Times New Roman" w:hAnsi="Times New Roman" w:cs="Times New Roman"/>
        </w:rPr>
        <w:t>i.e. IQ levels, school records &amp; criminal history</w:t>
      </w:r>
    </w:p>
    <w:p w:rsidR="005A18BE" w:rsidRPr="0035719C" w:rsidRDefault="005A18BE" w:rsidP="005A18BE">
      <w:pPr>
        <w:pStyle w:val="ListParagraph"/>
        <w:spacing w:after="0" w:line="240" w:lineRule="auto"/>
        <w:ind w:left="1440"/>
        <w:rPr>
          <w:rFonts w:ascii="Times New Roman" w:hAnsi="Times New Roman" w:cs="Times New Roman"/>
          <w:b/>
        </w:rPr>
      </w:pPr>
    </w:p>
    <w:p w:rsidR="0048005E" w:rsidRPr="0035719C" w:rsidRDefault="00490652"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 xml:space="preserve">Plaintiff’s </w:t>
      </w:r>
      <w:r w:rsidR="0048005E" w:rsidRPr="0035719C">
        <w:rPr>
          <w:rFonts w:ascii="Times New Roman" w:hAnsi="Times New Roman" w:cs="Times New Roman"/>
          <w:b/>
        </w:rPr>
        <w:t>Employment History</w:t>
      </w:r>
      <w:r w:rsidRPr="0035719C">
        <w:rPr>
          <w:rFonts w:ascii="Times New Roman" w:hAnsi="Times New Roman" w:cs="Times New Roman"/>
          <w:b/>
        </w:rPr>
        <w:t>:</w:t>
      </w:r>
    </w:p>
    <w:p w:rsidR="005A18BE" w:rsidRPr="0035719C" w:rsidRDefault="005A18BE" w:rsidP="005A18BE">
      <w:pPr>
        <w:spacing w:after="0" w:line="240" w:lineRule="auto"/>
        <w:rPr>
          <w:rFonts w:ascii="Times New Roman" w:hAnsi="Times New Roman" w:cs="Times New Roman"/>
          <w:b/>
        </w:rPr>
      </w:pPr>
    </w:p>
    <w:p w:rsidR="005A18BE" w:rsidRPr="0035719C" w:rsidRDefault="00490652"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 xml:space="preserve">Plaintiff’s </w:t>
      </w:r>
      <w:r w:rsidR="0048005E" w:rsidRPr="0035719C">
        <w:rPr>
          <w:rFonts w:ascii="Times New Roman" w:hAnsi="Times New Roman" w:cs="Times New Roman"/>
          <w:b/>
        </w:rPr>
        <w:t>Family History</w:t>
      </w:r>
      <w:r w:rsidRPr="0035719C">
        <w:rPr>
          <w:rFonts w:ascii="Times New Roman" w:hAnsi="Times New Roman" w:cs="Times New Roman"/>
          <w:b/>
        </w:rPr>
        <w:t>:</w:t>
      </w:r>
      <w:r w:rsidR="0048005E" w:rsidRPr="0035719C">
        <w:rPr>
          <w:rFonts w:ascii="Times New Roman" w:hAnsi="Times New Roman" w:cs="Times New Roman"/>
          <w:b/>
        </w:rPr>
        <w:t xml:space="preserve"> </w:t>
      </w:r>
    </w:p>
    <w:p w:rsidR="005A18BE" w:rsidRPr="0035719C" w:rsidRDefault="005A18BE" w:rsidP="005A18BE">
      <w:pPr>
        <w:pStyle w:val="ListParagraph"/>
        <w:rPr>
          <w:rFonts w:ascii="Times New Roman" w:hAnsi="Times New Roman" w:cs="Times New Roman"/>
          <w:b/>
        </w:rPr>
      </w:pPr>
    </w:p>
    <w:p w:rsidR="005A18BE" w:rsidRPr="0035719C" w:rsidRDefault="0048005E"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Other Significant History</w:t>
      </w:r>
      <w:r w:rsidR="00490652" w:rsidRPr="0035719C">
        <w:rPr>
          <w:rFonts w:ascii="Times New Roman" w:hAnsi="Times New Roman" w:cs="Times New Roman"/>
          <w:b/>
        </w:rPr>
        <w:t>:</w:t>
      </w:r>
    </w:p>
    <w:p w:rsidR="005A18BE" w:rsidRPr="0035719C" w:rsidRDefault="005A18BE" w:rsidP="005A18BE">
      <w:pPr>
        <w:pStyle w:val="ListParagraph"/>
        <w:rPr>
          <w:rFonts w:ascii="Times New Roman" w:hAnsi="Times New Roman" w:cs="Times New Roman"/>
          <w:b/>
        </w:rPr>
      </w:pPr>
    </w:p>
    <w:p w:rsidR="005A18BE" w:rsidRPr="0035719C" w:rsidRDefault="0048005E"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Residence History</w:t>
      </w:r>
      <w:r w:rsidR="00F36476" w:rsidRPr="0035719C">
        <w:rPr>
          <w:rFonts w:ascii="Times New Roman" w:hAnsi="Times New Roman" w:cs="Times New Roman"/>
          <w:b/>
        </w:rPr>
        <w:t>:</w:t>
      </w:r>
    </w:p>
    <w:p w:rsidR="005A18BE" w:rsidRPr="0035719C" w:rsidRDefault="005A18BE" w:rsidP="005A18BE">
      <w:pPr>
        <w:pStyle w:val="ListParagraph"/>
        <w:rPr>
          <w:rFonts w:ascii="Times New Roman" w:hAnsi="Times New Roman" w:cs="Times New Roman"/>
          <w:b/>
        </w:rPr>
      </w:pPr>
    </w:p>
    <w:p w:rsidR="005A18BE" w:rsidRPr="0035719C" w:rsidRDefault="005A18BE" w:rsidP="005A18BE">
      <w:pPr>
        <w:pStyle w:val="ListParagraph"/>
        <w:spacing w:line="240" w:lineRule="auto"/>
        <w:ind w:left="1980" w:hanging="540"/>
        <w:rPr>
          <w:rFonts w:ascii="Times New Roman" w:hAnsi="Times New Roman" w:cs="Times New Roman"/>
          <w:b/>
        </w:rPr>
      </w:pPr>
      <w:r w:rsidRPr="0035719C">
        <w:rPr>
          <w:rFonts w:ascii="Times New Roman" w:hAnsi="Times New Roman" w:cs="Times New Roman"/>
        </w:rPr>
        <w:t>A.</w:t>
      </w:r>
      <w:r w:rsidRPr="0035719C">
        <w:rPr>
          <w:rFonts w:ascii="Times New Roman" w:hAnsi="Times New Roman" w:cs="Times New Roman"/>
          <w:b/>
        </w:rPr>
        <w:t xml:space="preserve">  </w:t>
      </w:r>
      <w:r w:rsidRPr="0035719C">
        <w:rPr>
          <w:rFonts w:ascii="Times New Roman" w:hAnsi="Times New Roman" w:cs="Times New Roman"/>
        </w:rPr>
        <w:t>Residential History/Exposure (as to all defendants):</w:t>
      </w:r>
      <w:r w:rsidRPr="0035719C">
        <w:rPr>
          <w:rFonts w:ascii="Times New Roman" w:eastAsia="Times New Roman" w:hAnsi="Times New Roman" w:cs="Times New Roman"/>
          <w:b/>
          <w:iCs/>
        </w:rPr>
        <w:t xml:space="preserve"> </w:t>
      </w:r>
    </w:p>
    <w:p w:rsidR="005A18BE" w:rsidRPr="0035719C" w:rsidRDefault="005A18BE" w:rsidP="005A18BE">
      <w:pPr>
        <w:pStyle w:val="ListParagraph"/>
        <w:spacing w:after="0" w:line="240" w:lineRule="auto"/>
        <w:ind w:left="1980" w:hanging="540"/>
        <w:rPr>
          <w:rFonts w:ascii="Times New Roman" w:hAnsi="Times New Roman" w:cs="Times New Roman"/>
          <w:b/>
        </w:rPr>
      </w:pPr>
    </w:p>
    <w:p w:rsidR="005A18BE" w:rsidRPr="0035719C" w:rsidRDefault="005A18BE" w:rsidP="005A18BE">
      <w:pPr>
        <w:pStyle w:val="ListParagraph"/>
        <w:spacing w:after="0" w:line="240" w:lineRule="auto"/>
        <w:ind w:left="1980" w:hanging="540"/>
        <w:rPr>
          <w:rFonts w:ascii="Times New Roman" w:hAnsi="Times New Roman" w:cs="Times New Roman"/>
          <w:b/>
        </w:rPr>
      </w:pPr>
      <w:r w:rsidRPr="0035719C">
        <w:rPr>
          <w:rFonts w:ascii="Times New Roman" w:hAnsi="Times New Roman" w:cs="Times New Roman"/>
        </w:rPr>
        <w:t>B.</w:t>
      </w:r>
      <w:r w:rsidRPr="0035719C">
        <w:rPr>
          <w:rFonts w:ascii="Times New Roman" w:hAnsi="Times New Roman" w:cs="Times New Roman"/>
          <w:b/>
        </w:rPr>
        <w:t xml:space="preserve">  </w:t>
      </w:r>
      <w:r w:rsidRPr="0035719C">
        <w:rPr>
          <w:rFonts w:ascii="Times New Roman" w:hAnsi="Times New Roman" w:cs="Times New Roman"/>
        </w:rPr>
        <w:t>Residential History/Exposure (as to insured):</w:t>
      </w:r>
      <w:r w:rsidRPr="0035719C">
        <w:rPr>
          <w:rFonts w:ascii="Times New Roman" w:hAnsi="Times New Roman" w:cs="Times New Roman"/>
          <w:b/>
        </w:rPr>
        <w:t xml:space="preserve"> </w:t>
      </w:r>
    </w:p>
    <w:p w:rsidR="005A18BE" w:rsidRPr="0035719C" w:rsidRDefault="005A18BE" w:rsidP="005A18BE">
      <w:pPr>
        <w:pStyle w:val="ListParagraph"/>
        <w:spacing w:after="0" w:line="240" w:lineRule="auto"/>
        <w:ind w:left="1980" w:hanging="540"/>
        <w:rPr>
          <w:rFonts w:ascii="Times New Roman" w:hAnsi="Times New Roman" w:cs="Times New Roman"/>
          <w:b/>
        </w:rPr>
      </w:pPr>
    </w:p>
    <w:p w:rsidR="005A18BE" w:rsidRPr="0035719C" w:rsidRDefault="005A18BE" w:rsidP="005A18BE">
      <w:pPr>
        <w:pStyle w:val="ListParagraph"/>
        <w:spacing w:after="0" w:line="240" w:lineRule="auto"/>
        <w:ind w:left="1980" w:hanging="540"/>
        <w:rPr>
          <w:rFonts w:ascii="Times New Roman" w:hAnsi="Times New Roman" w:cs="Times New Roman"/>
        </w:rPr>
      </w:pPr>
      <w:r w:rsidRPr="0035719C">
        <w:rPr>
          <w:rFonts w:ascii="Times New Roman" w:hAnsi="Times New Roman" w:cs="Times New Roman"/>
        </w:rPr>
        <w:t>C.</w:t>
      </w:r>
      <w:r w:rsidRPr="0035719C">
        <w:rPr>
          <w:rFonts w:ascii="Times New Roman" w:hAnsi="Times New Roman" w:cs="Times New Roman"/>
          <w:b/>
        </w:rPr>
        <w:t xml:space="preserve"> </w:t>
      </w:r>
      <w:r w:rsidRPr="0035719C">
        <w:rPr>
          <w:rFonts w:ascii="Times New Roman" w:hAnsi="Times New Roman" w:cs="Times New Roman"/>
        </w:rPr>
        <w:t>Alternate Sources of Exposure (non-defendants)</w:t>
      </w:r>
    </w:p>
    <w:p w:rsidR="005A18BE" w:rsidRPr="0035719C" w:rsidRDefault="005A18BE" w:rsidP="0035719C">
      <w:pPr>
        <w:rPr>
          <w:rFonts w:ascii="Times New Roman" w:hAnsi="Times New Roman" w:cs="Times New Roman"/>
          <w:b/>
        </w:rPr>
      </w:pPr>
    </w:p>
    <w:p w:rsidR="005A18BE" w:rsidRPr="0035719C" w:rsidRDefault="005A18BE"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Identification of Experts &amp; Testimony/Reports:</w:t>
      </w:r>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5A18BE" w:rsidP="005A18BE">
      <w:pPr>
        <w:pStyle w:val="ListParagraph"/>
        <w:numPr>
          <w:ilvl w:val="0"/>
          <w:numId w:val="11"/>
        </w:numPr>
        <w:spacing w:after="0" w:line="240" w:lineRule="auto"/>
        <w:ind w:left="1800"/>
        <w:rPr>
          <w:rFonts w:ascii="Times New Roman" w:hAnsi="Times New Roman" w:cs="Times New Roman"/>
        </w:rPr>
      </w:pPr>
      <w:r w:rsidRPr="0035719C">
        <w:rPr>
          <w:rFonts w:ascii="Times New Roman" w:hAnsi="Times New Roman" w:cs="Times New Roman"/>
        </w:rPr>
        <w:t xml:space="preserve">Defense Expert(s) Findings: </w:t>
      </w:r>
    </w:p>
    <w:p w:rsidR="005A18BE" w:rsidRPr="0035719C" w:rsidRDefault="005A18BE" w:rsidP="005A18BE">
      <w:pPr>
        <w:pStyle w:val="ListParagraph"/>
        <w:spacing w:after="0" w:line="240" w:lineRule="auto"/>
        <w:ind w:left="1800"/>
        <w:rPr>
          <w:rFonts w:ascii="Times New Roman" w:hAnsi="Times New Roman" w:cs="Times New Roman"/>
          <w:b/>
        </w:rPr>
      </w:pPr>
    </w:p>
    <w:p w:rsidR="005A18BE" w:rsidRPr="0035719C" w:rsidRDefault="005A18BE" w:rsidP="005A18BE">
      <w:pPr>
        <w:pStyle w:val="ListParagraph"/>
        <w:numPr>
          <w:ilvl w:val="0"/>
          <w:numId w:val="11"/>
        </w:numPr>
        <w:spacing w:after="0" w:line="240" w:lineRule="auto"/>
        <w:ind w:left="1800"/>
        <w:rPr>
          <w:rFonts w:ascii="Times New Roman" w:hAnsi="Times New Roman" w:cs="Times New Roman"/>
        </w:rPr>
      </w:pPr>
      <w:r w:rsidRPr="0035719C">
        <w:rPr>
          <w:rFonts w:ascii="Times New Roman" w:hAnsi="Times New Roman" w:cs="Times New Roman"/>
        </w:rPr>
        <w:t>Plaintiff’s Expert(s) Findings:</w:t>
      </w:r>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F36476"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Damages:</w:t>
      </w:r>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5A18BE" w:rsidP="005A18BE">
      <w:pPr>
        <w:pStyle w:val="ListParagraph"/>
        <w:ind w:left="1980" w:hanging="540"/>
        <w:rPr>
          <w:rFonts w:ascii="Times New Roman" w:hAnsi="Times New Roman" w:cs="Times New Roman"/>
          <w:b/>
        </w:rPr>
      </w:pPr>
      <w:r w:rsidRPr="0035719C">
        <w:rPr>
          <w:rFonts w:ascii="Times New Roman" w:hAnsi="Times New Roman" w:cs="Times New Roman"/>
          <w:b/>
        </w:rPr>
        <w:t xml:space="preserve">A.  Economic Damages: </w:t>
      </w:r>
    </w:p>
    <w:p w:rsidR="005A18BE" w:rsidRPr="0035719C" w:rsidRDefault="005A18BE" w:rsidP="0035719C">
      <w:pPr>
        <w:pStyle w:val="ListParagraph"/>
        <w:ind w:left="1980" w:hanging="540"/>
        <w:jc w:val="both"/>
        <w:rPr>
          <w:rFonts w:ascii="Times New Roman" w:hAnsi="Times New Roman" w:cs="Times New Roman"/>
          <w:bCs/>
          <w:i/>
        </w:rPr>
      </w:pPr>
      <w:r w:rsidRPr="0035719C">
        <w:rPr>
          <w:rFonts w:ascii="Times New Roman" w:hAnsi="Times New Roman" w:cs="Times New Roman"/>
        </w:rPr>
        <w:tab/>
        <w:t xml:space="preserve">1. Medicals (provide range and explain): </w:t>
      </w:r>
      <w:r w:rsidRPr="0035719C">
        <w:rPr>
          <w:rFonts w:ascii="Times New Roman" w:hAnsi="Times New Roman" w:cs="Times New Roman"/>
          <w:bCs/>
        </w:rPr>
        <w:t>If the jurisdiction limits or requires reduction of any medical recovery to amounts actually paid by health care providers, please explain.  If the actual amounts billed and accepted as payment are unknown, please include an estimate based on the best available information.</w:t>
      </w:r>
    </w:p>
    <w:p w:rsidR="005A18BE" w:rsidRPr="0035719C" w:rsidRDefault="005A18BE" w:rsidP="0035719C">
      <w:pPr>
        <w:pStyle w:val="ListParagraph"/>
        <w:ind w:left="1980" w:hanging="540"/>
        <w:jc w:val="both"/>
        <w:rPr>
          <w:rFonts w:ascii="Times New Roman" w:hAnsi="Times New Roman" w:cs="Times New Roman"/>
        </w:rPr>
      </w:pPr>
    </w:p>
    <w:p w:rsidR="005A18BE" w:rsidRPr="0035719C" w:rsidRDefault="005A18BE" w:rsidP="0035719C">
      <w:pPr>
        <w:pStyle w:val="ListParagraph"/>
        <w:ind w:left="1980" w:hanging="540"/>
        <w:jc w:val="both"/>
        <w:rPr>
          <w:rFonts w:ascii="Times New Roman" w:hAnsi="Times New Roman" w:cs="Times New Roman"/>
          <w:i/>
          <w:iCs/>
        </w:rPr>
      </w:pPr>
      <w:r w:rsidRPr="0035719C">
        <w:rPr>
          <w:rFonts w:ascii="Times New Roman" w:hAnsi="Times New Roman" w:cs="Times New Roman"/>
        </w:rPr>
        <w:tab/>
        <w:t xml:space="preserve">2. Lost Wages (provide range and explain):  </w:t>
      </w:r>
      <w:r w:rsidRPr="0035719C">
        <w:rPr>
          <w:rFonts w:ascii="Times New Roman" w:hAnsi="Times New Roman" w:cs="Times New Roman"/>
          <w:iCs/>
        </w:rPr>
        <w:t>Provide plaintiff’s estimate, our economist’s estimate and the amount the jury will likely accept.  If we have not retained an economist, provide an estimate of the amount that plaintiff can likely substantiate.</w:t>
      </w:r>
      <w:r w:rsidRPr="0035719C">
        <w:rPr>
          <w:rFonts w:ascii="Times New Roman" w:hAnsi="Times New Roman" w:cs="Times New Roman"/>
          <w:i/>
          <w:iCs/>
        </w:rPr>
        <w:t xml:space="preserve">  </w:t>
      </w:r>
    </w:p>
    <w:p w:rsidR="005A18BE" w:rsidRPr="0035719C" w:rsidRDefault="005A18BE" w:rsidP="005A18BE">
      <w:pPr>
        <w:pStyle w:val="ListParagraph"/>
        <w:ind w:left="1440" w:hanging="540"/>
        <w:rPr>
          <w:rFonts w:ascii="Times New Roman" w:hAnsi="Times New Roman" w:cs="Times New Roman"/>
        </w:rPr>
      </w:pPr>
    </w:p>
    <w:p w:rsidR="005A18BE" w:rsidRPr="0035719C" w:rsidRDefault="005A18BE" w:rsidP="005A18BE">
      <w:pPr>
        <w:pStyle w:val="ListParagraph"/>
        <w:ind w:left="1440"/>
        <w:rPr>
          <w:rFonts w:ascii="Times New Roman" w:hAnsi="Times New Roman" w:cs="Times New Roman"/>
          <w:b/>
        </w:rPr>
      </w:pPr>
      <w:r w:rsidRPr="0035719C">
        <w:rPr>
          <w:rFonts w:ascii="Times New Roman" w:hAnsi="Times New Roman" w:cs="Times New Roman"/>
          <w:b/>
        </w:rPr>
        <w:t>B.  Non-Economic Damages:</w:t>
      </w:r>
    </w:p>
    <w:p w:rsidR="005A18BE" w:rsidRPr="0035719C" w:rsidRDefault="005A18BE" w:rsidP="005A18BE">
      <w:pPr>
        <w:pStyle w:val="ListParagraph"/>
        <w:ind w:left="1440" w:hanging="540"/>
        <w:rPr>
          <w:rFonts w:ascii="Times New Roman" w:hAnsi="Times New Roman" w:cs="Times New Roman"/>
        </w:rPr>
      </w:pPr>
      <w:r w:rsidRPr="0035719C">
        <w:rPr>
          <w:rFonts w:ascii="Times New Roman" w:hAnsi="Times New Roman" w:cs="Times New Roman"/>
        </w:rPr>
        <w:tab/>
        <w:t xml:space="preserve">      1. Pain and Suffering (provide range and explain):</w:t>
      </w:r>
    </w:p>
    <w:p w:rsidR="005A18BE" w:rsidRPr="0035719C" w:rsidRDefault="005A18BE" w:rsidP="005A18BE">
      <w:pPr>
        <w:pStyle w:val="ListParagraph"/>
        <w:ind w:left="1440" w:hanging="540"/>
        <w:rPr>
          <w:rFonts w:ascii="Times New Roman" w:hAnsi="Times New Roman" w:cs="Times New Roman"/>
        </w:rPr>
      </w:pPr>
    </w:p>
    <w:p w:rsidR="005A18BE" w:rsidRPr="0035719C" w:rsidRDefault="005A18BE" w:rsidP="005A18BE">
      <w:pPr>
        <w:pStyle w:val="ListParagraph"/>
        <w:ind w:left="1440"/>
        <w:rPr>
          <w:rFonts w:ascii="Times New Roman" w:hAnsi="Times New Roman" w:cs="Times New Roman"/>
          <w:b/>
        </w:rPr>
      </w:pPr>
      <w:r w:rsidRPr="0035719C">
        <w:rPr>
          <w:rFonts w:ascii="Times New Roman" w:hAnsi="Times New Roman" w:cs="Times New Roman"/>
          <w:b/>
        </w:rPr>
        <w:t>C. Exemplary/Punitive Damages:</w:t>
      </w:r>
    </w:p>
    <w:p w:rsidR="005A18BE" w:rsidRPr="0035719C" w:rsidRDefault="005A18BE" w:rsidP="005A18BE">
      <w:pPr>
        <w:pStyle w:val="ListParagraph"/>
        <w:spacing w:after="0" w:line="240" w:lineRule="auto"/>
        <w:ind w:left="1440"/>
        <w:rPr>
          <w:rFonts w:ascii="Times New Roman" w:hAnsi="Times New Roman" w:cs="Times New Roman"/>
          <w:b/>
        </w:rPr>
      </w:pPr>
    </w:p>
    <w:p w:rsidR="00F36476" w:rsidRPr="0035719C" w:rsidRDefault="00F36476"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 xml:space="preserve">Apportionment/Setoffs: </w:t>
      </w:r>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5A18BE" w:rsidP="005A18BE">
      <w:pPr>
        <w:pStyle w:val="ListParagraph"/>
        <w:ind w:left="1080" w:firstLine="360"/>
        <w:rPr>
          <w:rFonts w:ascii="Times New Roman" w:hAnsi="Times New Roman" w:cs="Times New Roman"/>
        </w:rPr>
      </w:pPr>
      <w:r w:rsidRPr="0035719C">
        <w:rPr>
          <w:rFonts w:ascii="Times New Roman" w:hAnsi="Times New Roman" w:cs="Times New Roman"/>
        </w:rPr>
        <w:t xml:space="preserve">A. Jurisdictional Rules Regarding Apportionment/Setoffs:  </w:t>
      </w:r>
    </w:p>
    <w:p w:rsidR="005A18BE" w:rsidRPr="0035719C" w:rsidRDefault="005A18BE" w:rsidP="005A18BE">
      <w:pPr>
        <w:pStyle w:val="ListParagraph"/>
        <w:ind w:left="1080" w:firstLine="360"/>
        <w:rPr>
          <w:rFonts w:ascii="Times New Roman" w:hAnsi="Times New Roman" w:cs="Times New Roman"/>
        </w:rPr>
      </w:pPr>
      <w:r w:rsidRPr="0035719C">
        <w:rPr>
          <w:rFonts w:ascii="Times New Roman" w:hAnsi="Times New Roman" w:cs="Times New Roman"/>
        </w:rPr>
        <w:t xml:space="preserve">B. Estimated Number of Shares/Defendants on Jury Form:  </w:t>
      </w:r>
    </w:p>
    <w:p w:rsidR="005A18BE" w:rsidRPr="0035719C" w:rsidRDefault="005A18BE" w:rsidP="005A18BE">
      <w:pPr>
        <w:pStyle w:val="ListParagraph"/>
        <w:ind w:left="1080" w:firstLine="360"/>
        <w:rPr>
          <w:rFonts w:ascii="Times New Roman" w:hAnsi="Times New Roman" w:cs="Times New Roman"/>
        </w:rPr>
      </w:pPr>
      <w:r w:rsidRPr="0035719C">
        <w:rPr>
          <w:rFonts w:ascii="Times New Roman" w:hAnsi="Times New Roman" w:cs="Times New Roman"/>
        </w:rPr>
        <w:lastRenderedPageBreak/>
        <w:t xml:space="preserve">C. Share Likely Assigned to Insured:  </w:t>
      </w:r>
    </w:p>
    <w:p w:rsidR="005A18BE" w:rsidRPr="0035719C" w:rsidRDefault="005A18BE" w:rsidP="005A18BE">
      <w:pPr>
        <w:pStyle w:val="ListParagraph"/>
        <w:ind w:left="1080" w:firstLine="360"/>
        <w:rPr>
          <w:rFonts w:ascii="Times New Roman" w:hAnsi="Times New Roman" w:cs="Times New Roman"/>
        </w:rPr>
      </w:pPr>
      <w:r w:rsidRPr="0035719C">
        <w:rPr>
          <w:rFonts w:ascii="Times New Roman" w:hAnsi="Times New Roman" w:cs="Times New Roman"/>
        </w:rPr>
        <w:t xml:space="preserve">D. Total Estimated Setoffs:    </w:t>
      </w:r>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5A18BE"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Exposure:</w:t>
      </w:r>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5A18BE" w:rsidP="005A18BE">
      <w:pPr>
        <w:pStyle w:val="ListParagraph"/>
        <w:numPr>
          <w:ilvl w:val="0"/>
          <w:numId w:val="13"/>
        </w:numPr>
        <w:jc w:val="both"/>
        <w:rPr>
          <w:rFonts w:ascii="Times New Roman" w:hAnsi="Times New Roman" w:cs="Times New Roman"/>
        </w:rPr>
      </w:pPr>
      <w:r w:rsidRPr="0035719C">
        <w:rPr>
          <w:rFonts w:ascii="Times New Roman" w:hAnsi="Times New Roman" w:cs="Times New Roman"/>
        </w:rPr>
        <w:t>Estimated High, Medium, and Low Verdict Range (provide amount as to all defendants and give supporting information based on recent verdicts): Verdict history should explain whether verdicts were upheld or struck down on appeal.</w:t>
      </w:r>
    </w:p>
    <w:p w:rsidR="005A18BE" w:rsidRPr="0035719C" w:rsidRDefault="005A18BE" w:rsidP="005A18BE">
      <w:pPr>
        <w:pStyle w:val="ListParagraph"/>
        <w:numPr>
          <w:ilvl w:val="0"/>
          <w:numId w:val="13"/>
        </w:numPr>
        <w:jc w:val="both"/>
        <w:rPr>
          <w:rFonts w:ascii="Times New Roman" w:hAnsi="Times New Roman" w:cs="Times New Roman"/>
        </w:rPr>
      </w:pPr>
      <w:r w:rsidRPr="0035719C">
        <w:rPr>
          <w:rFonts w:ascii="Times New Roman" w:hAnsi="Times New Roman" w:cs="Times New Roman"/>
        </w:rPr>
        <w:t>Percent Chance of a Defense Verdict on Product Identification/Exposure (provide a numeric percentage and explain basis for estimate):</w:t>
      </w:r>
    </w:p>
    <w:p w:rsidR="005A18BE" w:rsidRPr="0035719C" w:rsidRDefault="005A18BE" w:rsidP="005A18BE">
      <w:pPr>
        <w:pStyle w:val="ListParagraph"/>
        <w:numPr>
          <w:ilvl w:val="0"/>
          <w:numId w:val="13"/>
        </w:numPr>
        <w:jc w:val="both"/>
        <w:rPr>
          <w:rFonts w:ascii="Times New Roman" w:hAnsi="Times New Roman" w:cs="Times New Roman"/>
        </w:rPr>
      </w:pPr>
      <w:r w:rsidRPr="0035719C">
        <w:rPr>
          <w:rFonts w:ascii="Times New Roman" w:hAnsi="Times New Roman" w:cs="Times New Roman"/>
        </w:rPr>
        <w:t>Percent Chance of a Defense Verdict on Medicals (provide a numeric percentage and explain basis for estimate):</w:t>
      </w:r>
      <w:bookmarkStart w:id="0" w:name="_GoBack"/>
      <w:bookmarkEnd w:id="0"/>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5A18BE"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Updated Defense Budget:</w:t>
      </w:r>
    </w:p>
    <w:p w:rsidR="005A18BE" w:rsidRPr="0035719C" w:rsidRDefault="005A18BE" w:rsidP="005A18BE">
      <w:pPr>
        <w:pStyle w:val="ListParagraph"/>
        <w:spacing w:after="0" w:line="240" w:lineRule="auto"/>
        <w:ind w:left="1440"/>
        <w:rPr>
          <w:rFonts w:ascii="Times New Roman" w:hAnsi="Times New Roman" w:cs="Times New Roman"/>
          <w:b/>
        </w:rPr>
      </w:pPr>
    </w:p>
    <w:p w:rsidR="005A18BE" w:rsidRPr="0035719C" w:rsidRDefault="005A18BE" w:rsidP="005A18BE">
      <w:pPr>
        <w:pStyle w:val="ListParagraph"/>
        <w:numPr>
          <w:ilvl w:val="0"/>
          <w:numId w:val="14"/>
        </w:numPr>
        <w:rPr>
          <w:rFonts w:ascii="Times New Roman" w:hAnsi="Times New Roman" w:cs="Times New Roman"/>
        </w:rPr>
      </w:pPr>
      <w:r w:rsidRPr="0035719C">
        <w:rPr>
          <w:rFonts w:ascii="Times New Roman" w:hAnsi="Times New Roman" w:cs="Times New Roman"/>
        </w:rPr>
        <w:t>Estimated costs up to date of trial:</w:t>
      </w:r>
    </w:p>
    <w:p w:rsidR="005A18BE" w:rsidRPr="0035719C" w:rsidRDefault="005A18BE" w:rsidP="005A18BE">
      <w:pPr>
        <w:pStyle w:val="ListParagraph"/>
        <w:numPr>
          <w:ilvl w:val="0"/>
          <w:numId w:val="14"/>
        </w:numPr>
        <w:rPr>
          <w:rFonts w:ascii="Times New Roman" w:hAnsi="Times New Roman" w:cs="Times New Roman"/>
        </w:rPr>
      </w:pPr>
      <w:r w:rsidRPr="0035719C">
        <w:rPr>
          <w:rFonts w:ascii="Times New Roman" w:hAnsi="Times New Roman" w:cs="Times New Roman"/>
        </w:rPr>
        <w:t xml:space="preserve">Cost for trial: </w:t>
      </w:r>
    </w:p>
    <w:p w:rsidR="005A18BE" w:rsidRPr="0035719C" w:rsidRDefault="005A18BE" w:rsidP="005A18BE">
      <w:pPr>
        <w:pStyle w:val="ListParagraph"/>
        <w:spacing w:after="0" w:line="240" w:lineRule="auto"/>
        <w:ind w:left="1440"/>
        <w:rPr>
          <w:rFonts w:ascii="Times New Roman" w:hAnsi="Times New Roman" w:cs="Times New Roman"/>
          <w:b/>
        </w:rPr>
      </w:pPr>
    </w:p>
    <w:p w:rsidR="00B33D4C" w:rsidRPr="0035719C" w:rsidRDefault="00B33D4C"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Other Pertinent Details to Assist in Our Evaluation:</w:t>
      </w:r>
    </w:p>
    <w:p w:rsidR="005A18BE" w:rsidRPr="0035719C" w:rsidRDefault="005A18BE" w:rsidP="005A18BE">
      <w:pPr>
        <w:pStyle w:val="ListParagraph"/>
        <w:spacing w:after="0" w:line="240" w:lineRule="auto"/>
        <w:ind w:left="1440"/>
        <w:rPr>
          <w:rFonts w:ascii="Times New Roman" w:hAnsi="Times New Roman" w:cs="Times New Roman"/>
          <w:b/>
        </w:rPr>
      </w:pPr>
    </w:p>
    <w:p w:rsidR="00B33D4C" w:rsidRPr="0035719C" w:rsidRDefault="00B16862" w:rsidP="005A18BE">
      <w:pPr>
        <w:pStyle w:val="ListParagraph"/>
        <w:numPr>
          <w:ilvl w:val="0"/>
          <w:numId w:val="3"/>
        </w:numPr>
        <w:spacing w:after="0" w:line="240" w:lineRule="auto"/>
        <w:ind w:left="1440" w:hanging="540"/>
        <w:rPr>
          <w:rFonts w:ascii="Times New Roman" w:hAnsi="Times New Roman" w:cs="Times New Roman"/>
          <w:b/>
        </w:rPr>
      </w:pPr>
      <w:r w:rsidRPr="0035719C">
        <w:rPr>
          <w:rFonts w:ascii="Times New Roman" w:hAnsi="Times New Roman" w:cs="Times New Roman"/>
          <w:b/>
        </w:rPr>
        <w:t>Recommended Strategy/Next Steps</w:t>
      </w:r>
      <w:r w:rsidR="00537A52" w:rsidRPr="0035719C">
        <w:rPr>
          <w:rFonts w:ascii="Times New Roman" w:hAnsi="Times New Roman" w:cs="Times New Roman"/>
          <w:b/>
        </w:rPr>
        <w:t xml:space="preserve"> for Disposition of the Case:</w:t>
      </w:r>
    </w:p>
    <w:p w:rsidR="00537A52" w:rsidRPr="0035719C" w:rsidRDefault="00537A52" w:rsidP="00EB6272">
      <w:pPr>
        <w:rPr>
          <w:rFonts w:ascii="Times New Roman" w:hAnsi="Times New Roman" w:cs="Times New Roman"/>
          <w:b/>
        </w:rPr>
      </w:pPr>
      <w:r w:rsidRPr="0035719C">
        <w:rPr>
          <w:rFonts w:ascii="Times New Roman" w:hAnsi="Times New Roman" w:cs="Times New Roman"/>
          <w:b/>
        </w:rPr>
        <w:tab/>
      </w:r>
      <w:r w:rsidRPr="0035719C">
        <w:rPr>
          <w:rFonts w:ascii="Times New Roman" w:hAnsi="Times New Roman" w:cs="Times New Roman"/>
          <w:b/>
        </w:rPr>
        <w:tab/>
      </w:r>
      <w:r w:rsidR="00B33D4C" w:rsidRPr="0035719C">
        <w:rPr>
          <w:rFonts w:ascii="Times New Roman" w:hAnsi="Times New Roman" w:cs="Times New Roman"/>
        </w:rPr>
        <w:t>(Including, but not limited to, pending m</w:t>
      </w:r>
      <w:r w:rsidRPr="0035719C">
        <w:rPr>
          <w:rFonts w:ascii="Times New Roman" w:hAnsi="Times New Roman" w:cs="Times New Roman"/>
        </w:rPr>
        <w:t>otions)</w:t>
      </w:r>
    </w:p>
    <w:p w:rsidR="0035719C" w:rsidRPr="0035719C" w:rsidRDefault="0035719C">
      <w:pPr>
        <w:rPr>
          <w:rFonts w:ascii="Times New Roman" w:hAnsi="Times New Roman" w:cs="Times New Roman"/>
          <w:b/>
        </w:rPr>
      </w:pPr>
    </w:p>
    <w:sectPr w:rsidR="0035719C" w:rsidRPr="0035719C" w:rsidSect="001E652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71" w:rsidRDefault="00C36871" w:rsidP="001E6529">
      <w:pPr>
        <w:spacing w:after="0" w:line="240" w:lineRule="auto"/>
      </w:pPr>
      <w:r>
        <w:separator/>
      </w:r>
    </w:p>
  </w:endnote>
  <w:endnote w:type="continuationSeparator" w:id="0">
    <w:p w:rsidR="00C36871" w:rsidRDefault="00C36871" w:rsidP="001E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18861"/>
      <w:docPartObj>
        <w:docPartGallery w:val="Page Numbers (Bottom of Page)"/>
        <w:docPartUnique/>
      </w:docPartObj>
    </w:sdtPr>
    <w:sdtEndPr/>
    <w:sdtContent>
      <w:sdt>
        <w:sdtPr>
          <w:id w:val="-1669238322"/>
          <w:docPartObj>
            <w:docPartGallery w:val="Page Numbers (Top of Page)"/>
            <w:docPartUnique/>
          </w:docPartObj>
        </w:sdtPr>
        <w:sdtEndPr/>
        <w:sdtContent>
          <w:p w:rsidR="00B33D4C" w:rsidRDefault="00B33D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719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719C">
              <w:rPr>
                <w:b/>
                <w:bCs/>
                <w:noProof/>
              </w:rPr>
              <w:t>3</w:t>
            </w:r>
            <w:r>
              <w:rPr>
                <w:b/>
                <w:bCs/>
                <w:sz w:val="24"/>
                <w:szCs w:val="24"/>
              </w:rPr>
              <w:fldChar w:fldCharType="end"/>
            </w:r>
          </w:p>
        </w:sdtContent>
      </w:sdt>
    </w:sdtContent>
  </w:sdt>
  <w:p w:rsidR="00B33D4C" w:rsidRDefault="00B33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71" w:rsidRDefault="00C36871" w:rsidP="001E6529">
      <w:pPr>
        <w:spacing w:after="0" w:line="240" w:lineRule="auto"/>
      </w:pPr>
      <w:r>
        <w:separator/>
      </w:r>
    </w:p>
  </w:footnote>
  <w:footnote w:type="continuationSeparator" w:id="0">
    <w:p w:rsidR="00C36871" w:rsidRDefault="00C36871" w:rsidP="001E6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52" w:rsidRPr="0035719C" w:rsidRDefault="00537A52">
    <w:pPr>
      <w:pStyle w:val="Header"/>
      <w:rPr>
        <w:rFonts w:ascii="Times New Roman" w:hAnsi="Times New Roman" w:cs="Times New Roman"/>
        <w:sz w:val="20"/>
        <w:szCs w:val="20"/>
      </w:rPr>
    </w:pPr>
    <w:r w:rsidRPr="0035719C">
      <w:rPr>
        <w:rFonts w:ascii="Times New Roman" w:hAnsi="Times New Roman" w:cs="Times New Roman"/>
        <w:sz w:val="20"/>
        <w:szCs w:val="20"/>
      </w:rPr>
      <w:t>PRIVILEGED &amp; CONFIDENTIAL</w:t>
    </w:r>
  </w:p>
  <w:p w:rsidR="00537A52" w:rsidRPr="0035719C" w:rsidRDefault="00537A52">
    <w:pPr>
      <w:pStyle w:val="Header"/>
      <w:rPr>
        <w:rFonts w:ascii="Times New Roman" w:hAnsi="Times New Roman" w:cs="Times New Roman"/>
        <w:sz w:val="20"/>
        <w:szCs w:val="20"/>
      </w:rPr>
    </w:pPr>
    <w:r w:rsidRPr="0035719C">
      <w:rPr>
        <w:rFonts w:ascii="Times New Roman" w:hAnsi="Times New Roman" w:cs="Times New Roman"/>
        <w:sz w:val="20"/>
        <w:szCs w:val="20"/>
      </w:rPr>
      <w:t>ATTORNEY-CLIENT WORK PRODUCT</w:t>
    </w:r>
  </w:p>
  <w:p w:rsidR="00537A52" w:rsidRDefault="00537A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770"/>
    <w:multiLevelType w:val="hybridMultilevel"/>
    <w:tmpl w:val="ECC8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101FF"/>
    <w:multiLevelType w:val="hybridMultilevel"/>
    <w:tmpl w:val="C0586B46"/>
    <w:lvl w:ilvl="0" w:tplc="156060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263A33"/>
    <w:multiLevelType w:val="hybridMultilevel"/>
    <w:tmpl w:val="6096CDFC"/>
    <w:lvl w:ilvl="0" w:tplc="96A85206">
      <w:start w:val="4"/>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13A4F"/>
    <w:multiLevelType w:val="hybridMultilevel"/>
    <w:tmpl w:val="85AC98AC"/>
    <w:lvl w:ilvl="0" w:tplc="C840BD7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731DF"/>
    <w:multiLevelType w:val="hybridMultilevel"/>
    <w:tmpl w:val="7EC603D4"/>
    <w:lvl w:ilvl="0" w:tplc="8FDA0D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FE46D6"/>
    <w:multiLevelType w:val="hybridMultilevel"/>
    <w:tmpl w:val="44ACD7EC"/>
    <w:lvl w:ilvl="0" w:tplc="04090013">
      <w:start w:val="1"/>
      <w:numFmt w:val="upperRoman"/>
      <w:lvlText w:val="%1."/>
      <w:lvlJc w:val="righ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940021"/>
    <w:multiLevelType w:val="hybridMultilevel"/>
    <w:tmpl w:val="58925050"/>
    <w:lvl w:ilvl="0" w:tplc="641CEF5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0A4A39"/>
    <w:multiLevelType w:val="hybridMultilevel"/>
    <w:tmpl w:val="64FEF942"/>
    <w:lvl w:ilvl="0" w:tplc="6DA25D6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31C0946"/>
    <w:multiLevelType w:val="hybridMultilevel"/>
    <w:tmpl w:val="847ABDD8"/>
    <w:lvl w:ilvl="0" w:tplc="CFDEF2F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930F1F"/>
    <w:multiLevelType w:val="hybridMultilevel"/>
    <w:tmpl w:val="80388936"/>
    <w:lvl w:ilvl="0" w:tplc="F80CA190">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3D3A4D"/>
    <w:multiLevelType w:val="hybridMultilevel"/>
    <w:tmpl w:val="427E6266"/>
    <w:lvl w:ilvl="0" w:tplc="0C4AD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7C0053"/>
    <w:multiLevelType w:val="hybridMultilevel"/>
    <w:tmpl w:val="49E086C6"/>
    <w:lvl w:ilvl="0" w:tplc="C7B28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6E2D2D"/>
    <w:multiLevelType w:val="hybridMultilevel"/>
    <w:tmpl w:val="B52CE330"/>
    <w:lvl w:ilvl="0" w:tplc="2E2A6F84">
      <w:start w:val="1"/>
      <w:numFmt w:val="upperRoman"/>
      <w:lvlText w:val="%1."/>
      <w:lvlJc w:val="right"/>
      <w:pPr>
        <w:ind w:left="720" w:hanging="360"/>
      </w:pPr>
    </w:lvl>
    <w:lvl w:ilvl="1" w:tplc="641CEF5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E733D"/>
    <w:multiLevelType w:val="hybridMultilevel"/>
    <w:tmpl w:val="896A2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13"/>
  </w:num>
  <w:num w:numId="5">
    <w:abstractNumId w:val="2"/>
  </w:num>
  <w:num w:numId="6">
    <w:abstractNumId w:val="8"/>
  </w:num>
  <w:num w:numId="7">
    <w:abstractNumId w:val="12"/>
  </w:num>
  <w:num w:numId="8">
    <w:abstractNumId w:val="6"/>
  </w:num>
  <w:num w:numId="9">
    <w:abstractNumId w:val="10"/>
  </w:num>
  <w:num w:numId="10">
    <w:abstractNumId w:val="11"/>
  </w:num>
  <w:num w:numId="11">
    <w:abstractNumId w:val="7"/>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8D756"/>
    <w:rsid w:val="00025A00"/>
    <w:rsid w:val="000C2879"/>
    <w:rsid w:val="000F3A35"/>
    <w:rsid w:val="0012304A"/>
    <w:rsid w:val="0014420E"/>
    <w:rsid w:val="00150252"/>
    <w:rsid w:val="00177ED3"/>
    <w:rsid w:val="001A13E4"/>
    <w:rsid w:val="001A5E7C"/>
    <w:rsid w:val="001B5124"/>
    <w:rsid w:val="001E6529"/>
    <w:rsid w:val="002E110C"/>
    <w:rsid w:val="00307B9A"/>
    <w:rsid w:val="003329C8"/>
    <w:rsid w:val="0035260B"/>
    <w:rsid w:val="0035719C"/>
    <w:rsid w:val="003A5ED9"/>
    <w:rsid w:val="0048005E"/>
    <w:rsid w:val="00490652"/>
    <w:rsid w:val="005012E0"/>
    <w:rsid w:val="00537A52"/>
    <w:rsid w:val="005A18BE"/>
    <w:rsid w:val="005A4CFF"/>
    <w:rsid w:val="00654AC3"/>
    <w:rsid w:val="006E79C5"/>
    <w:rsid w:val="006F5D5D"/>
    <w:rsid w:val="00877D0B"/>
    <w:rsid w:val="00901023"/>
    <w:rsid w:val="00956702"/>
    <w:rsid w:val="00A10EB8"/>
    <w:rsid w:val="00B16862"/>
    <w:rsid w:val="00B33D4C"/>
    <w:rsid w:val="00B4405D"/>
    <w:rsid w:val="00BF790C"/>
    <w:rsid w:val="00C10EB3"/>
    <w:rsid w:val="00C178AD"/>
    <w:rsid w:val="00C36871"/>
    <w:rsid w:val="00C62446"/>
    <w:rsid w:val="00CB5765"/>
    <w:rsid w:val="00CC269D"/>
    <w:rsid w:val="00DF2AFA"/>
    <w:rsid w:val="00DF35ED"/>
    <w:rsid w:val="00EB6272"/>
    <w:rsid w:val="00F36476"/>
    <w:rsid w:val="00F404A0"/>
    <w:rsid w:val="00F70480"/>
    <w:rsid w:val="00FD53E1"/>
    <w:rsid w:val="1558D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12E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E652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54AC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12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12E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5012E0"/>
    <w:pPr>
      <w:ind w:left="720"/>
      <w:contextualSpacing/>
    </w:pPr>
  </w:style>
  <w:style w:type="character" w:customStyle="1" w:styleId="Heading2Char">
    <w:name w:val="Heading 2 Char"/>
    <w:basedOn w:val="DefaultParagraphFont"/>
    <w:link w:val="Heading2"/>
    <w:uiPriority w:val="9"/>
    <w:rsid w:val="001E6529"/>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E6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29"/>
  </w:style>
  <w:style w:type="paragraph" w:styleId="Footer">
    <w:name w:val="footer"/>
    <w:basedOn w:val="Normal"/>
    <w:link w:val="FooterChar"/>
    <w:uiPriority w:val="99"/>
    <w:unhideWhenUsed/>
    <w:rsid w:val="001E6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29"/>
  </w:style>
  <w:style w:type="paragraph" w:styleId="BalloonText">
    <w:name w:val="Balloon Text"/>
    <w:basedOn w:val="Normal"/>
    <w:link w:val="BalloonTextChar"/>
    <w:uiPriority w:val="99"/>
    <w:semiHidden/>
    <w:unhideWhenUsed/>
    <w:rsid w:val="001E6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529"/>
    <w:rPr>
      <w:rFonts w:ascii="Tahoma" w:hAnsi="Tahoma" w:cs="Tahoma"/>
      <w:sz w:val="16"/>
      <w:szCs w:val="16"/>
    </w:rPr>
  </w:style>
  <w:style w:type="character" w:customStyle="1" w:styleId="Heading3Char">
    <w:name w:val="Heading 3 Char"/>
    <w:basedOn w:val="DefaultParagraphFont"/>
    <w:link w:val="Heading3"/>
    <w:uiPriority w:val="9"/>
    <w:semiHidden/>
    <w:rsid w:val="00654AC3"/>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12E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E652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54AC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12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12E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5012E0"/>
    <w:pPr>
      <w:ind w:left="720"/>
      <w:contextualSpacing/>
    </w:pPr>
  </w:style>
  <w:style w:type="character" w:customStyle="1" w:styleId="Heading2Char">
    <w:name w:val="Heading 2 Char"/>
    <w:basedOn w:val="DefaultParagraphFont"/>
    <w:link w:val="Heading2"/>
    <w:uiPriority w:val="9"/>
    <w:rsid w:val="001E6529"/>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E6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29"/>
  </w:style>
  <w:style w:type="paragraph" w:styleId="Footer">
    <w:name w:val="footer"/>
    <w:basedOn w:val="Normal"/>
    <w:link w:val="FooterChar"/>
    <w:uiPriority w:val="99"/>
    <w:unhideWhenUsed/>
    <w:rsid w:val="001E6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29"/>
  </w:style>
  <w:style w:type="paragraph" w:styleId="BalloonText">
    <w:name w:val="Balloon Text"/>
    <w:basedOn w:val="Normal"/>
    <w:link w:val="BalloonTextChar"/>
    <w:uiPriority w:val="99"/>
    <w:semiHidden/>
    <w:unhideWhenUsed/>
    <w:rsid w:val="001E6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529"/>
    <w:rPr>
      <w:rFonts w:ascii="Tahoma" w:hAnsi="Tahoma" w:cs="Tahoma"/>
      <w:sz w:val="16"/>
      <w:szCs w:val="16"/>
    </w:rPr>
  </w:style>
  <w:style w:type="character" w:customStyle="1" w:styleId="Heading3Char">
    <w:name w:val="Heading 3 Char"/>
    <w:basedOn w:val="DefaultParagraphFont"/>
    <w:link w:val="Heading3"/>
    <w:uiPriority w:val="9"/>
    <w:semiHidden/>
    <w:rsid w:val="00654AC3"/>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1299122D624F9E8814D26B6BB6E6" ma:contentTypeVersion="0" ma:contentTypeDescription="Create a new document." ma:contentTypeScope="" ma:versionID="c9d1037e5f6a6db9d5c33a27708e99c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xlbGVtZW50IHVpZD0iOGRkMmEzMWQtYTlmNS00YzNiLTlkZmUtODk2OTU2MTgzNDZmIiB2YWx1ZT0iIiB4bWxucz0iaHR0cDovL3d3dy5ib2xkb25qYW1lcy5jb20vMjAwOC8wMS9zaWUvaW50ZXJuYWwvbGFiZWwiIC8+PC9zaXNsPjxVc2VyTmFtZT5BRDFcbmcxOTAwNjwvVXNlck5hbWU+PERhdGVUaW1lPjExLzMwLzIwMTYgNDoxMzowMyBQTTwvRGF0ZVRpbWU+PExhYmVsU3RyaW5nPkNvbXBhbnkgQ29uZmlkZW50aWFsICYjeDIwMEY7JiN4MjAwMTsmI3gyMDAwOyYjeDIwMDI7JiN4MjAwQjsmI3gyMDAwOyYjeDIwMDE7PC9MYWJlbFN0cmluZz48L2l0ZW0+PC9sYWJlbEhpc3Rvcnk+</Value>
</WrappedLabelHistory>
</file>

<file path=customXml/item4.xml><?xml version="1.0" encoding="utf-8"?>
<sisl xmlns:xsi="http://www.w3.org/2001/XMLSchema-instance" xmlns:xsd="http://www.w3.org/2001/XMLSchema" xmlns="http://www.boldonjames.com/2008/01/sie/internal/label" sislVersion="0" policy="246de94c-8867-47b0-926e-310c120d49ea" origin="userSelected">
  <element uid="id_classification_confidential" value=""/>
  <element uid="8dd2a31d-a9f5-4c3b-9dfe-89695618346f"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55E0-EC45-4BDE-B35D-3D7E9E7B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DF8E48-DF1E-443C-8D0E-F9606260AAE6}">
  <ds:schemaRefs>
    <ds:schemaRef ds:uri="http://schemas.microsoft.com/sharepoint/v3/contenttype/forms"/>
  </ds:schemaRefs>
</ds:datastoreItem>
</file>

<file path=customXml/itemProps3.xml><?xml version="1.0" encoding="utf-8"?>
<ds:datastoreItem xmlns:ds="http://schemas.openxmlformats.org/officeDocument/2006/customXml" ds:itemID="{4880020C-205A-466E-BDBB-9BEDBBAF9CC8}">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95F06C8E-2A28-4D84-A41A-CEBCEA332D6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19835F6-57EE-4752-8264-F24D4721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460</Words>
  <Characters>2687</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Sweetman, Joshua R (Liab + Finl Products Claims)</dc:creator>
  <cp:keywords>#C0nf1d3nti@l# #H1d3-F00t3r#</cp:keywords>
  <cp:lastModifiedBy>Czarnecki, Naomi (Claims Solutions and Analytics)</cp:lastModifiedBy>
  <cp:revision>2</cp:revision>
  <cp:lastPrinted>2016-07-06T16:02:00Z</cp:lastPrinted>
  <dcterms:created xsi:type="dcterms:W3CDTF">2016-08-16T19:28:00Z</dcterms:created>
  <dcterms:modified xsi:type="dcterms:W3CDTF">2016-11-30T16:13:00Z</dcterms:modified>
  <cp:category>Company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0x010100B5DC1299122D624F9E8814D26B6BB6E6</vt:lpwstr>
  </property>
  <property fmtid="{D5CDD505-2E9C-101B-9397-08002B2CF9AE}" pid="3" name="docIndexRef">
    <vt:lpwstr>99e2e694-ab98-4bf7-8051-9ba4788213e1</vt:lpwstr>
  </property>
  <property fmtid="{D5CDD505-2E9C-101B-9397-08002B2CF9AE}" pid="4" name="bjSaver">
    <vt:lpwstr>YCYczpQKTYDrXFcT5W8nRLP43ml4iTL7</vt:lpwstr>
  </property>
  <property fmtid="{D5CDD505-2E9C-101B-9397-08002B2CF9AE}" pid="5"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6" name="bjDocumentLabelXML-0">
    <vt:lpwstr>ames.com/2008/01/sie/internal/label"&gt;&lt;element uid="id_classification_confidential" value="" /&gt;&lt;element uid="8dd2a31d-a9f5-4c3b-9dfe-89695618346f" value="" /&gt;&lt;/sisl&gt;</vt:lpwstr>
  </property>
  <property fmtid="{D5CDD505-2E9C-101B-9397-08002B2CF9AE}" pid="7" name="bjDocumentSecurityLabel">
    <vt:lpwstr>Company Confidential ‏   ​  </vt:lpwstr>
  </property>
  <property fmtid="{D5CDD505-2E9C-101B-9397-08002B2CF9AE}" pid="8" name="bjLabelHistoryID">
    <vt:lpwstr>{4880020C-205A-466E-BDBB-9BEDBBAF9CC8}</vt:lpwstr>
  </property>
</Properties>
</file>